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 der Osttangente Stadt Ahlen; Erstellung Felddrainagen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